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F9B" w:rsidRPr="00806F9B" w:rsidRDefault="00806F9B" w:rsidP="00806F9B">
      <w:pPr>
        <w:jc w:val="center"/>
        <w:rPr>
          <w:rFonts w:asciiTheme="majorHAnsi" w:hAnsiTheme="majorHAnsi"/>
          <w:sz w:val="28"/>
          <w:szCs w:val="28"/>
          <w:lang w:val="bg-BG"/>
        </w:rPr>
      </w:pPr>
      <w:r w:rsidRPr="00806F9B">
        <w:rPr>
          <w:rFonts w:asciiTheme="majorHAnsi" w:hAnsiTheme="majorHAnsi"/>
          <w:sz w:val="28"/>
          <w:szCs w:val="28"/>
          <w:lang w:val="bg-BG"/>
        </w:rPr>
        <w:t>Тема12:</w:t>
      </w:r>
    </w:p>
    <w:p w:rsidR="00806F9B" w:rsidRPr="00806F9B" w:rsidRDefault="00806F9B" w:rsidP="00806F9B">
      <w:pPr>
        <w:jc w:val="center"/>
        <w:rPr>
          <w:rFonts w:asciiTheme="majorHAnsi" w:hAnsiTheme="majorHAnsi"/>
          <w:sz w:val="28"/>
          <w:szCs w:val="28"/>
          <w:lang w:val="bg-BG"/>
        </w:rPr>
      </w:pPr>
      <w:proofErr w:type="gramStart"/>
      <w:r w:rsidRPr="00806F9B">
        <w:rPr>
          <w:rFonts w:asciiTheme="majorHAnsi" w:hAnsiTheme="majorHAnsi"/>
          <w:sz w:val="28"/>
          <w:szCs w:val="28"/>
        </w:rPr>
        <w:t>CMOS</w:t>
      </w:r>
      <w:r w:rsidRPr="00806F9B">
        <w:rPr>
          <w:rFonts w:asciiTheme="majorHAnsi" w:hAnsiTheme="majorHAnsi"/>
          <w:sz w:val="28"/>
          <w:szCs w:val="28"/>
          <w:lang w:val="bg-BG"/>
        </w:rPr>
        <w:t xml:space="preserve"> инвертор.Проектиране на инвертора.</w:t>
      </w:r>
      <w:proofErr w:type="gramEnd"/>
    </w:p>
    <w:p w:rsidR="00806F9B" w:rsidRPr="00806F9B" w:rsidRDefault="00806F9B" w:rsidP="00806F9B">
      <w:pPr>
        <w:rPr>
          <w:sz w:val="24"/>
          <w:szCs w:val="24"/>
        </w:rPr>
      </w:pPr>
      <w:r w:rsidRPr="00806F9B">
        <w:rPr>
          <w:sz w:val="24"/>
          <w:szCs w:val="24"/>
          <w:lang w:val="bg-BG"/>
        </w:rPr>
        <w:t xml:space="preserve">На фигурите по долу е показана схемата на </w:t>
      </w:r>
      <w:r w:rsidRPr="00806F9B">
        <w:rPr>
          <w:sz w:val="24"/>
          <w:szCs w:val="24"/>
        </w:rPr>
        <w:t xml:space="preserve">CMOS </w:t>
      </w:r>
      <w:r w:rsidRPr="00806F9B">
        <w:rPr>
          <w:sz w:val="24"/>
          <w:szCs w:val="24"/>
          <w:lang w:val="bg-BG"/>
        </w:rPr>
        <w:t xml:space="preserve">инвертор. Транзисторите работят като ключове. Когато входния сигнал е лог ‘0’ </w:t>
      </w:r>
      <w:proofErr w:type="spellStart"/>
      <w:r w:rsidRPr="00806F9B">
        <w:rPr>
          <w:sz w:val="24"/>
          <w:szCs w:val="24"/>
        </w:rPr>
        <w:t>nMOS</w:t>
      </w:r>
      <w:proofErr w:type="spellEnd"/>
      <w:r w:rsidRPr="00806F9B">
        <w:rPr>
          <w:sz w:val="24"/>
          <w:szCs w:val="24"/>
        </w:rPr>
        <w:t xml:space="preserve"> e </w:t>
      </w:r>
      <w:r w:rsidRPr="00806F9B">
        <w:rPr>
          <w:sz w:val="24"/>
          <w:szCs w:val="24"/>
          <w:lang w:val="bg-BG"/>
        </w:rPr>
        <w:t>изключен а р</w:t>
      </w:r>
      <w:r w:rsidRPr="00806F9B">
        <w:rPr>
          <w:sz w:val="24"/>
          <w:szCs w:val="24"/>
        </w:rPr>
        <w:t>MOS</w:t>
      </w:r>
      <w:r w:rsidRPr="00806F9B">
        <w:rPr>
          <w:sz w:val="24"/>
          <w:szCs w:val="24"/>
          <w:lang w:val="bg-BG"/>
        </w:rPr>
        <w:t xml:space="preserve"> пропуска захранващото напрежение </w:t>
      </w:r>
      <w:proofErr w:type="spellStart"/>
      <w:r w:rsidRPr="00806F9B">
        <w:rPr>
          <w:sz w:val="24"/>
          <w:szCs w:val="24"/>
        </w:rPr>
        <w:t>Vdd</w:t>
      </w:r>
      <w:proofErr w:type="spellEnd"/>
      <w:r w:rsidRPr="00806F9B">
        <w:rPr>
          <w:sz w:val="24"/>
          <w:szCs w:val="24"/>
        </w:rPr>
        <w:t xml:space="preserve"> </w:t>
      </w:r>
      <w:r w:rsidRPr="00806F9B">
        <w:rPr>
          <w:sz w:val="24"/>
          <w:szCs w:val="24"/>
          <w:lang w:val="bg-BG"/>
        </w:rPr>
        <w:t>до изхода. Обратно  - при лог. ‘1’ на входа р</w:t>
      </w:r>
      <w:r w:rsidRPr="00806F9B">
        <w:rPr>
          <w:sz w:val="24"/>
          <w:szCs w:val="24"/>
        </w:rPr>
        <w:t>MOS</w:t>
      </w:r>
      <w:r w:rsidRPr="00806F9B">
        <w:rPr>
          <w:sz w:val="24"/>
          <w:szCs w:val="24"/>
          <w:lang w:val="bg-BG"/>
        </w:rPr>
        <w:t xml:space="preserve"> е изключен ,а през </w:t>
      </w:r>
      <w:proofErr w:type="spellStart"/>
      <w:r w:rsidRPr="00806F9B">
        <w:rPr>
          <w:sz w:val="24"/>
          <w:szCs w:val="24"/>
        </w:rPr>
        <w:t>nMOS</w:t>
      </w:r>
      <w:proofErr w:type="spellEnd"/>
      <w:r w:rsidRPr="00806F9B">
        <w:rPr>
          <w:sz w:val="24"/>
          <w:szCs w:val="24"/>
          <w:lang w:val="bg-BG"/>
        </w:rPr>
        <w:t xml:space="preserve"> в изхода имаме </w:t>
      </w:r>
      <w:r w:rsidRPr="00806F9B">
        <w:rPr>
          <w:sz w:val="24"/>
          <w:szCs w:val="24"/>
        </w:rPr>
        <w:t>Vss.</w:t>
      </w:r>
    </w:p>
    <w:p w:rsidR="00806F9B" w:rsidRPr="00806F9B" w:rsidRDefault="004A72E1" w:rsidP="00806F9B">
      <w:pPr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2857500" cy="2990850"/>
            <wp:effectExtent l="19050" t="0" r="0" b="0"/>
            <wp:docPr id="1" name="Picture 1" descr="http://cnx.org/content/m1029/latest/4.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nx.org/content/m1029/latest/4.48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99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6F9B" w:rsidRPr="00806F9B" w:rsidRDefault="00806F9B" w:rsidP="00806F9B">
      <w:pPr>
        <w:rPr>
          <w:sz w:val="24"/>
          <w:szCs w:val="24"/>
          <w:lang w:val="bg-BG"/>
        </w:rPr>
      </w:pPr>
      <w:r w:rsidRPr="00806F9B">
        <w:rPr>
          <w:sz w:val="24"/>
          <w:szCs w:val="24"/>
          <w:lang w:val="bg-BG"/>
        </w:rPr>
        <w:t>Инверторът консумира енергия при превключванията, което се дължи на 2 независими ефекта. Първият е консумираната мощност на късо съединение (</w:t>
      </w:r>
      <w:r w:rsidR="004A72E1">
        <w:rPr>
          <w:sz w:val="24"/>
          <w:szCs w:val="24"/>
        </w:rPr>
        <w:t>KC</w:t>
      </w:r>
      <w:r w:rsidRPr="00806F9B">
        <w:rPr>
          <w:sz w:val="24"/>
          <w:szCs w:val="24"/>
          <w:lang w:val="bg-BG"/>
        </w:rPr>
        <w:t xml:space="preserve">), което възниква поради моментния ток на </w:t>
      </w:r>
      <w:r w:rsidR="004A72E1">
        <w:rPr>
          <w:sz w:val="24"/>
          <w:szCs w:val="24"/>
        </w:rPr>
        <w:t>KC</w:t>
      </w:r>
      <w:r w:rsidRPr="00806F9B">
        <w:rPr>
          <w:sz w:val="24"/>
          <w:szCs w:val="24"/>
          <w:lang w:val="bg-BG"/>
        </w:rPr>
        <w:t xml:space="preserve">, който протича от </w:t>
      </w:r>
      <w:proofErr w:type="spellStart"/>
      <w:r w:rsidRPr="00806F9B">
        <w:rPr>
          <w:sz w:val="24"/>
          <w:szCs w:val="24"/>
        </w:rPr>
        <w:t>Vdd</w:t>
      </w:r>
      <w:proofErr w:type="spellEnd"/>
      <w:r w:rsidRPr="00806F9B">
        <w:rPr>
          <w:sz w:val="24"/>
          <w:szCs w:val="24"/>
        </w:rPr>
        <w:t xml:space="preserve"> </w:t>
      </w:r>
      <w:r w:rsidRPr="00806F9B">
        <w:rPr>
          <w:sz w:val="24"/>
          <w:szCs w:val="24"/>
          <w:lang w:val="bg-BG"/>
        </w:rPr>
        <w:t xml:space="preserve">към </w:t>
      </w:r>
      <w:proofErr w:type="spellStart"/>
      <w:r w:rsidRPr="00806F9B">
        <w:rPr>
          <w:sz w:val="24"/>
          <w:szCs w:val="24"/>
        </w:rPr>
        <w:t>Vss</w:t>
      </w:r>
      <w:proofErr w:type="spellEnd"/>
      <w:r w:rsidRPr="00806F9B">
        <w:rPr>
          <w:sz w:val="24"/>
          <w:szCs w:val="24"/>
          <w:lang w:val="bg-BG"/>
        </w:rPr>
        <w:t xml:space="preserve">,когато транзисторитеса в непълно вкл/изкл. състояние. Това състояние се появява съвсем за кратко по време на преходите на изхода от 0 в 1. вторият ефект е мощността на зареждане/разреждане която зависи от капацитета на изх съединение. При малък товар токът на </w:t>
      </w:r>
      <w:r w:rsidR="004A72E1">
        <w:rPr>
          <w:sz w:val="24"/>
          <w:szCs w:val="24"/>
        </w:rPr>
        <w:t>KC</w:t>
      </w:r>
      <w:r w:rsidRPr="00806F9B">
        <w:rPr>
          <w:sz w:val="24"/>
          <w:szCs w:val="24"/>
          <w:lang w:val="bg-BG"/>
        </w:rPr>
        <w:t xml:space="preserve"> е доминиращ. С увеличаването на броя на елементите, свързани към изхода нараства товарния капацитет. Вследствие на което, доминиращ става токът на зар/разреж. На товарния капацитет.</w:t>
      </w:r>
    </w:p>
    <w:p w:rsidR="00C913B1" w:rsidRPr="00DA16AD" w:rsidRDefault="00C913B1" w:rsidP="00DA16AD"/>
    <w:sectPr w:rsidR="00C913B1" w:rsidRPr="00DA16AD" w:rsidSect="006504AE">
      <w:pgSz w:w="12240" w:h="15840"/>
      <w:pgMar w:top="426" w:right="758" w:bottom="14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42101"/>
    <w:multiLevelType w:val="hybridMultilevel"/>
    <w:tmpl w:val="A6A6A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092B75"/>
    <w:multiLevelType w:val="hybridMultilevel"/>
    <w:tmpl w:val="DB26B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6A50F2"/>
    <w:multiLevelType w:val="hybridMultilevel"/>
    <w:tmpl w:val="4CACC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95271"/>
    <w:rsid w:val="002D712B"/>
    <w:rsid w:val="003F6E28"/>
    <w:rsid w:val="00495271"/>
    <w:rsid w:val="004A72E1"/>
    <w:rsid w:val="004C0076"/>
    <w:rsid w:val="0058062B"/>
    <w:rsid w:val="006504AE"/>
    <w:rsid w:val="00806F9B"/>
    <w:rsid w:val="00B35E99"/>
    <w:rsid w:val="00C913B1"/>
    <w:rsid w:val="00DA1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3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0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04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35E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C00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148</Words>
  <Characters>844</Characters>
  <Application>Microsoft Office Word</Application>
  <DocSecurity>0</DocSecurity>
  <Lines>7</Lines>
  <Paragraphs>1</Paragraphs>
  <ScaleCrop>false</ScaleCrop>
  <Company>Magic Keca</Company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Keca</dc:creator>
  <cp:lastModifiedBy>Keca</cp:lastModifiedBy>
  <cp:revision>3</cp:revision>
  <dcterms:created xsi:type="dcterms:W3CDTF">2012-01-21T14:43:00Z</dcterms:created>
  <dcterms:modified xsi:type="dcterms:W3CDTF">2012-01-22T21:01:00Z</dcterms:modified>
</cp:coreProperties>
</file>